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="http://schemas.openxmlformats.org/drawingml/2006/wordprocessingDrawing" xmlns:o="urn:schemas-microsoft-com:office:office" xmlns:v="urn:schemas-microsoft-com:vml" xmlns:w="http://schemas.openxmlformats.org/wordprocessingml/2006/main" xmlns:r="http://schemas.openxmlformats.org/officeDocument/2006/relationships" xmlns:mc="http://schemas.openxmlformats.org/markup-compatibility/2006" xmlns:w10="urn:schemas-microsoft-com:office:word" xmlns:wps="http://schemas.microsoft.com/office/word/2010/wordprocessingShape" xmlns:w14="http://schemas.microsoft.com/office/word/2010/wordml" xmlns:wp14="http://schemas.microsoft.com/office/word/2010/wordprocessingDrawing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!--  bidi  --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  <!-- rtl --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_odt_logo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_odt_hyperlink" w:history="1" w:tooltip="Doc Translator - www.onlinedoctranslator.com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!-- rtl -->
                                </w:rPr>
                                <w:t xml:space="preserve">Translated from Chinese (Simplified) to English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!-- rtl -->
                          </w:rPr>
                          <w:t xml:space="preserve">Translated from Chinese (Simplified) to English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Electric push rod technical parameters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26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serial number</w:t>
            </w:r>
          </w:p>
        </w:tc>
        <w:tc>
          <w:tcPr>
            <w:tcW w:w="241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parameter</w:t>
            </w:r>
          </w:p>
        </w:tc>
        <w:tc>
          <w:tcPr>
            <w:tcW w:w="269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Numerical value</w:t>
            </w:r>
          </w:p>
        </w:tc>
        <w:tc>
          <w:tcPr>
            <w:tcW w:w="283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Operating Voltage</w:t>
            </w:r>
          </w:p>
        </w:tc>
        <w:tc>
          <w:tcPr>
            <w:tcW w:w="2693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24DC</w:t>
            </w:r>
          </w:p>
        </w:tc>
        <w:tc>
          <w:tcPr>
            <w:tcW w:w="2835" w:type="dxa"/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voltage range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21.3~29V DC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putter thrust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Max 1500N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putter movement speed</w:t>
            </w: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7mm/S±15%</w:t>
            </w:r>
          </w:p>
        </w:tc>
        <w:tc>
          <w:tcPr>
            <w:tcW w:w="2835" w:type="dxa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Current value at maximum load</w:t>
            </w:r>
          </w:p>
        </w:tc>
        <w:tc>
          <w:tcPr>
            <w:tcW w:w="2693" w:type="dxa"/>
          </w:tcPr>
          <w:p>
            <w:r>
              <w:rPr>
                <w:rFonts w:hint="eastAsia"/>
                <w:lang w:val="en-US" w:eastAsia="zh-CN"/>
              </w:rPr>
              <w:t>4.0A, max</w:t>
            </w:r>
          </w:p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Current value under normal load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2.0A, max</w:t>
            </w:r>
          </w:p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7</w:t>
            </w:r>
          </w:p>
        </w:tc>
        <w:tc>
          <w:tcPr>
            <w:tcW w:w="2410" w:type="dxa"/>
          </w:tcPr>
          <w:p>
            <w:pPr>
              <w:rPr>
                <w:rFonts w:hint="eastAsia" w:eastAsiaTheme="minorEastAsia"/>
                <w:b/>
                <w:color w:val="FF0000"/>
                <w:lang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self-locking force</w:t>
            </w:r>
          </w:p>
        </w:tc>
        <w:tc>
          <w:tcPr>
            <w:tcW w:w="2693" w:type="dxa"/>
          </w:tcPr>
          <w:p>
            <w:pPr>
              <w:rPr>
                <w:rFonts w:hint="default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</w:rPr>
              <w:t>Max 2000N</w:t>
            </w:r>
          </w:p>
        </w:tc>
        <w:tc>
          <w:tcPr>
            <w:tcW w:w="2835" w:type="dxa"/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quality</w:t>
            </w:r>
          </w:p>
        </w:tc>
        <w:tc>
          <w:tcPr>
            <w:tcW w:w="269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About 0.85kg</w:t>
            </w:r>
          </w:p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Axial play under rated voltage and rated load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0.3mm, max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The load is in the direction of the tie rod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12</w:t>
            </w:r>
          </w:p>
        </w:tc>
        <w:tc>
          <w:tcPr>
            <w:tcW w:w="2410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Working stroke of the rod</w:t>
            </w:r>
          </w:p>
        </w:tc>
        <w:tc>
          <w:tcPr>
            <w:tcW w:w="2693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100mm</w:t>
            </w:r>
          </w:p>
        </w:tc>
        <w:tc>
          <w:tcPr>
            <w:tcW w:w="2835" w:type="dxa"/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working frequency</w:t>
            </w:r>
          </w:p>
        </w:tc>
        <w:tc>
          <w:tcPr>
            <w:tcW w:w="26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10%</w:t>
            </w:r>
          </w:p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service life</w:t>
            </w:r>
          </w:p>
        </w:tc>
        <w:tc>
          <w:tcPr>
            <w:tcW w:w="26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Extend about 50,000 times</w:t>
            </w:r>
          </w:p>
        </w:tc>
        <w:tc>
          <w:tcPr>
            <w:tcW w:w="283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Normal use (non-overload overclock)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15</w:t>
            </w:r>
          </w:p>
        </w:tc>
        <w:tc>
          <w:tcPr>
            <w:tcW w:w="2410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Built-in travel switch</w:t>
            </w:r>
          </w:p>
        </w:tc>
        <w:tc>
          <w:tcPr>
            <w:tcW w:w="2693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with travel switch</w:t>
            </w:r>
          </w:p>
        </w:tc>
        <w:tc>
          <w:tcPr>
            <w:tcW w:w="2835" w:type="dxa"/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241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Push rod minimum hole distance</w:t>
            </w:r>
          </w:p>
        </w:tc>
        <w:tc>
          <w:tcPr>
            <w:tcW w:w="26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205mm</w:t>
            </w:r>
          </w:p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241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Push rod maximum hole distance</w:t>
            </w:r>
          </w:p>
        </w:tc>
        <w:tc>
          <w:tcPr>
            <w:tcW w:w="26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305mm</w:t>
            </w:r>
          </w:p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59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tail end installation</w:t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269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Mounting holes</w:t>
            </w:r>
          </w:p>
        </w:tc>
        <w:tc>
          <w:tcPr>
            <w:tcW w:w="283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72185" cy="864235"/>
                  <wp:effectExtent l="0" t="0" r="18415" b="12065"/>
                  <wp:docPr id="2" name="图片 2" descr="12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212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Rod End Mounting Form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269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Mounting holes</w:t>
            </w:r>
          </w:p>
        </w:tc>
        <w:tc>
          <w:tcPr>
            <w:tcW w:w="283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52500" cy="1050290"/>
                  <wp:effectExtent l="0" t="0" r="0" b="16510"/>
                  <wp:docPr id="3" name="图片 3" descr="1313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31313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color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silver grey</w:t>
            </w:r>
          </w:p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twenty one</w:t>
            </w:r>
          </w:p>
        </w:tc>
        <w:tc>
          <w:tcPr>
            <w:tcW w:w="2410" w:type="dxa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Protection class</w:t>
            </w:r>
          </w:p>
        </w:tc>
        <w:tc>
          <w:tcPr>
            <w:tcW w:w="2693" w:type="dxa"/>
          </w:tcPr>
          <w:p>
            <w:pPr>
              <w:rPr>
                <w:rFonts w:hint="default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</w:rPr>
              <w:t>IP54</w:t>
            </w:r>
          </w:p>
        </w:tc>
        <w:tc>
          <w:tcPr>
            <w:tcW w:w="2835" w:type="dxa"/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twenty two</w:t>
            </w:r>
          </w:p>
        </w:tc>
        <w:tc>
          <w:tcPr>
            <w:tcW w:w="2410" w:type="dxa"/>
          </w:tcPr>
          <w:p>
            <w:r>
              <w:t>Working temperature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-0°C~~+65°C</w:t>
            </w:r>
          </w:p>
        </w:tc>
        <w:tc>
          <w:tcPr>
            <w:tcW w:w="283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Antifreeze oil can be used. If antifreeze oil is used, it can be used at -40°C ~ +65°C (Antifreeze oil needs to be remarked when placing an order, the noise of antifreeze oil is relatively large)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twenty three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Inner and outer tube material</w:t>
            </w:r>
          </w:p>
        </w:tc>
        <w:tc>
          <w:tcPr>
            <w:tcW w:w="269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Aluminum alloy</w:t>
            </w:r>
          </w:p>
        </w:tc>
        <w:tc>
          <w:tcPr>
            <w:tcW w:w="2835" w:type="dxa"/>
          </w:tcPr>
          <w:p/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505200"/>
            <wp:effectExtent l="0" t="0" r="0" b="0"/>
            <wp:docPr id="4" name="图片 4" descr="T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G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br w:type="textWrapping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267585"/>
            <wp:effectExtent l="0" t="0" r="7620" b="18415"/>
            <wp:docPr id="6" name="图片 6" descr="微信截图_20210524135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2105241359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165147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16"/>
    <w:rsid w:val="000A170E"/>
    <w:rsid w:val="000A7B7B"/>
    <w:rsid w:val="000C39A1"/>
    <w:rsid w:val="000E3B62"/>
    <w:rsid w:val="0010792E"/>
    <w:rsid w:val="0015046E"/>
    <w:rsid w:val="00197835"/>
    <w:rsid w:val="001A6E8D"/>
    <w:rsid w:val="001B0329"/>
    <w:rsid w:val="002A4286"/>
    <w:rsid w:val="002E6392"/>
    <w:rsid w:val="00300821"/>
    <w:rsid w:val="0031552A"/>
    <w:rsid w:val="00332581"/>
    <w:rsid w:val="003B1F39"/>
    <w:rsid w:val="003C66B3"/>
    <w:rsid w:val="0043495C"/>
    <w:rsid w:val="004353C4"/>
    <w:rsid w:val="0044390C"/>
    <w:rsid w:val="004A42CF"/>
    <w:rsid w:val="004B7134"/>
    <w:rsid w:val="004B760B"/>
    <w:rsid w:val="005352FA"/>
    <w:rsid w:val="00541C62"/>
    <w:rsid w:val="00583F98"/>
    <w:rsid w:val="005A0FC1"/>
    <w:rsid w:val="006E3254"/>
    <w:rsid w:val="006F6272"/>
    <w:rsid w:val="006F7ABF"/>
    <w:rsid w:val="00732C0A"/>
    <w:rsid w:val="0074572B"/>
    <w:rsid w:val="008426FD"/>
    <w:rsid w:val="00845A0F"/>
    <w:rsid w:val="00964E11"/>
    <w:rsid w:val="009755F0"/>
    <w:rsid w:val="00994C45"/>
    <w:rsid w:val="009C31DC"/>
    <w:rsid w:val="009C3A9C"/>
    <w:rsid w:val="009C68F5"/>
    <w:rsid w:val="00A51DCA"/>
    <w:rsid w:val="00AC6D7E"/>
    <w:rsid w:val="00AD1ABF"/>
    <w:rsid w:val="00B33614"/>
    <w:rsid w:val="00B877E0"/>
    <w:rsid w:val="00BA662D"/>
    <w:rsid w:val="00BA690A"/>
    <w:rsid w:val="00C23316"/>
    <w:rsid w:val="00C65BC8"/>
    <w:rsid w:val="00CD158D"/>
    <w:rsid w:val="00D25E67"/>
    <w:rsid w:val="00E002A4"/>
    <w:rsid w:val="00E22C4D"/>
    <w:rsid w:val="00EF0029"/>
    <w:rsid w:val="00FC34A4"/>
    <w:rsid w:val="42ED3C52"/>
    <w:rsid w:val="522D54C3"/>
    <w:rsid w:val="69FE1767"/>
    <w:rsid w:val="6B325A0A"/>
    <w:rsid w:val="77166D19"/>
    <w:rsid w:val="7DE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Relationship Id="r_odt_hyperlink" Type="http://schemas.openxmlformats.org/officeDocument/2006/relationships/hyperlink" Target="https://www.onlinedoctranslator.com/en/?utm_source=onlinedoctranslator&amp;utm_medium=docx&amp;utm_campaign=attribution" TargetMode="External"/><Relationship Id="r_odt_logo" Type="http://schemas.openxmlformats.org/officeDocument/2006/relationships/image" Target="media/odt_attribution_logo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2020-10-13T09:32:00Z</dcterms:created>
  <dc:creator>lenovo</dc:creator>
  <cp:lastModifiedBy>GS202107002</cp:lastModifiedBy>
  <dcterms:modified xsi:type="dcterms:W3CDTF">2022-02-14T06:21:51Z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2890207EB49C4A0BA49EBC58CC0E9B4C</vt:lpwstr>
  </property>
</Properties>
</file>